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9FD3F">
      <w:pPr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附件一：</w:t>
      </w:r>
    </w:p>
    <w:p w14:paraId="3962665A">
      <w:pPr>
        <w:jc w:val="center"/>
        <w:rPr>
          <w:rFonts w:hint="eastAsia" w:ascii="仿宋" w:hAnsi="仿宋" w:eastAsia="仿宋" w:cs="仿宋"/>
          <w:b/>
          <w:color w:val="000000"/>
          <w:sz w:val="40"/>
          <w:szCs w:val="40"/>
        </w:rPr>
      </w:pPr>
      <w:r>
        <w:rPr>
          <w:rFonts w:hint="eastAsia" w:ascii="仿宋" w:hAnsi="仿宋" w:eastAsia="仿宋" w:cs="仿宋"/>
          <w:b/>
          <w:color w:val="000000"/>
          <w:sz w:val="40"/>
          <w:szCs w:val="40"/>
          <w:lang w:val="en-US" w:eastAsia="zh-CN"/>
        </w:rPr>
        <w:t>杭州万向职业技术学院磋商文件获取</w:t>
      </w:r>
      <w:r>
        <w:rPr>
          <w:rFonts w:hint="eastAsia" w:ascii="仿宋" w:hAnsi="仿宋" w:eastAsia="仿宋" w:cs="仿宋"/>
          <w:b/>
          <w:color w:val="000000"/>
          <w:sz w:val="40"/>
          <w:szCs w:val="40"/>
        </w:rPr>
        <w:t>登记表</w:t>
      </w:r>
    </w:p>
    <w:tbl>
      <w:tblPr>
        <w:tblStyle w:val="14"/>
        <w:tblW w:w="100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3107"/>
        <w:gridCol w:w="1620"/>
        <w:gridCol w:w="3868"/>
      </w:tblGrid>
      <w:tr w14:paraId="51B48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78BAD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2485D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rightChars="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0E53D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2B7F0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项目编号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47ED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FAA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5F8D6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4BE1F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FCD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2FDAC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被授权人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480D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1456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手   机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443B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773D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7663A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职务职位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20D4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2002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通讯地址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50BB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79ED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0C194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邮政编码</w:t>
            </w:r>
          </w:p>
        </w:tc>
        <w:tc>
          <w:tcPr>
            <w:tcW w:w="3107" w:type="dxa"/>
            <w:tcBorders>
              <w:tl2br w:val="nil"/>
              <w:tr2bl w:val="nil"/>
            </w:tcBorders>
            <w:vAlign w:val="center"/>
          </w:tcPr>
          <w:p w14:paraId="5BF30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 w14:paraId="28B66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  <w:t>电子邮箱</w:t>
            </w:r>
          </w:p>
        </w:tc>
        <w:tc>
          <w:tcPr>
            <w:tcW w:w="3868" w:type="dxa"/>
            <w:tcBorders>
              <w:tl2br w:val="nil"/>
              <w:tr2bl w:val="nil"/>
            </w:tcBorders>
            <w:vAlign w:val="center"/>
          </w:tcPr>
          <w:p w14:paraId="31A5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9683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5BF7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企业税号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3589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F273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25D2A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银行账号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6719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42F5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37" w:type="dxa"/>
            <w:tcBorders>
              <w:tl2br w:val="nil"/>
              <w:tr2bl w:val="nil"/>
            </w:tcBorders>
            <w:vAlign w:val="center"/>
          </w:tcPr>
          <w:p w14:paraId="6697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2"/>
                <w:szCs w:val="22"/>
                <w:lang w:val="en-US" w:eastAsia="zh-CN"/>
              </w:rPr>
              <w:t>开户银行</w:t>
            </w:r>
          </w:p>
        </w:tc>
        <w:tc>
          <w:tcPr>
            <w:tcW w:w="8595" w:type="dxa"/>
            <w:gridSpan w:val="3"/>
            <w:tcBorders>
              <w:tl2br w:val="nil"/>
              <w:tr2bl w:val="nil"/>
            </w:tcBorders>
            <w:vAlign w:val="center"/>
          </w:tcPr>
          <w:p w14:paraId="293CA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777A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  <w:jc w:val="center"/>
        </w:trPr>
        <w:tc>
          <w:tcPr>
            <w:tcW w:w="10032" w:type="dxa"/>
            <w:gridSpan w:val="4"/>
            <w:tcBorders>
              <w:tl2br w:val="nil"/>
              <w:tr2bl w:val="nil"/>
            </w:tcBorders>
            <w:vAlign w:val="center"/>
          </w:tcPr>
          <w:p w14:paraId="2653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其 它</w:t>
            </w:r>
          </w:p>
        </w:tc>
      </w:tr>
      <w:tr w14:paraId="29B0C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6" w:hRule="exact"/>
          <w:jc w:val="center"/>
        </w:trPr>
        <w:tc>
          <w:tcPr>
            <w:tcW w:w="10032" w:type="dxa"/>
            <w:gridSpan w:val="4"/>
            <w:tcBorders>
              <w:tl2br w:val="nil"/>
              <w:tr2bl w:val="nil"/>
            </w:tcBorders>
            <w:vAlign w:val="center"/>
          </w:tcPr>
          <w:p w14:paraId="32BC9BCE">
            <w:pPr>
              <w:spacing w:line="312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竞争性磋商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获取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时间：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详见公告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  <w:t>，逾期不再办理。</w:t>
            </w:r>
          </w:p>
          <w:p w14:paraId="35C826F2">
            <w:pPr>
              <w:spacing w:line="31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人应认真填写上述内容，如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填写内容有误、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字迹不清晰、不完整，由此引起的后果均自行负责。</w:t>
            </w:r>
          </w:p>
          <w:p w14:paraId="53117194">
            <w:pPr>
              <w:spacing w:line="312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项目采用的是资格后审，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磋商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时仍需要进行资格审查。</w:t>
            </w:r>
          </w:p>
          <w:p w14:paraId="54330050">
            <w:pPr>
              <w:pStyle w:val="9"/>
              <w:ind w:left="0" w:leftChars="0" w:firstLine="0" w:firstLineChars="0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4.以上内容必须填写完整，邮箱须为常用邮箱，磋商文件电子版和其他资料均以邮件形式发送。</w:t>
            </w:r>
          </w:p>
          <w:p w14:paraId="376E1825">
            <w:pPr>
              <w:pStyle w:val="9"/>
              <w:ind w:left="0" w:leftChars="0" w:firstLine="0" w:firstLineChars="0"/>
              <w:rPr>
                <w:rFonts w:hint="default" w:eastAsia="仿宋"/>
                <w:lang w:val="en-US" w:eastAsia="zh-CN"/>
              </w:rPr>
            </w:pPr>
          </w:p>
          <w:p w14:paraId="28DF6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2"/>
                <w:szCs w:val="24"/>
                <w:lang w:val="en-US" w:eastAsia="zh-CN"/>
              </w:rPr>
            </w:pPr>
          </w:p>
        </w:tc>
      </w:tr>
    </w:tbl>
    <w:p w14:paraId="3FAEB768">
      <w:pPr>
        <w:rPr>
          <w:rFonts w:hint="eastAsia" w:ascii="仿宋" w:hAnsi="仿宋" w:eastAsia="仿宋" w:cs="仿宋"/>
          <w:sz w:val="22"/>
          <w:szCs w:val="28"/>
          <w:lang w:eastAsia="zh-CN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 </w:t>
      </w:r>
    </w:p>
    <w:sectPr>
      <w:footerReference r:id="rId3" w:type="default"/>
      <w:pgSz w:w="11906" w:h="16838"/>
      <w:pgMar w:top="873" w:right="1514" w:bottom="1043" w:left="15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ima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4EF64">
    <w:pPr>
      <w:pStyle w:val="10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Mzg3OTE2ZTViYTIyMDM0NTVmOWRhY2I2YTY4YzIifQ=="/>
  </w:docVars>
  <w:rsids>
    <w:rsidRoot w:val="00D759D2"/>
    <w:rsid w:val="001C411B"/>
    <w:rsid w:val="001E79C3"/>
    <w:rsid w:val="00240204"/>
    <w:rsid w:val="003169AB"/>
    <w:rsid w:val="00351BFF"/>
    <w:rsid w:val="00367D9B"/>
    <w:rsid w:val="004E1A32"/>
    <w:rsid w:val="005B5DAC"/>
    <w:rsid w:val="005E52DE"/>
    <w:rsid w:val="00665DE9"/>
    <w:rsid w:val="00683081"/>
    <w:rsid w:val="0069727C"/>
    <w:rsid w:val="008371B7"/>
    <w:rsid w:val="009B3670"/>
    <w:rsid w:val="009F5AEE"/>
    <w:rsid w:val="00A903AB"/>
    <w:rsid w:val="00BB409A"/>
    <w:rsid w:val="00C67066"/>
    <w:rsid w:val="00D759D2"/>
    <w:rsid w:val="00D90F75"/>
    <w:rsid w:val="00DB2671"/>
    <w:rsid w:val="00DC0C82"/>
    <w:rsid w:val="00E266CA"/>
    <w:rsid w:val="00F6316A"/>
    <w:rsid w:val="021F6F32"/>
    <w:rsid w:val="049A58BC"/>
    <w:rsid w:val="057A0D84"/>
    <w:rsid w:val="083C4F3E"/>
    <w:rsid w:val="08B157D9"/>
    <w:rsid w:val="0AA95014"/>
    <w:rsid w:val="0AB42922"/>
    <w:rsid w:val="0BB7550F"/>
    <w:rsid w:val="0DEB6234"/>
    <w:rsid w:val="0E864C14"/>
    <w:rsid w:val="0FC76993"/>
    <w:rsid w:val="0FDD12BC"/>
    <w:rsid w:val="1090632E"/>
    <w:rsid w:val="15FB4A17"/>
    <w:rsid w:val="17B50E1F"/>
    <w:rsid w:val="17C00E6D"/>
    <w:rsid w:val="1898695A"/>
    <w:rsid w:val="1ADC0178"/>
    <w:rsid w:val="1BE44D71"/>
    <w:rsid w:val="1F69484C"/>
    <w:rsid w:val="202C7E22"/>
    <w:rsid w:val="20684245"/>
    <w:rsid w:val="21515CA9"/>
    <w:rsid w:val="21963889"/>
    <w:rsid w:val="240307BA"/>
    <w:rsid w:val="28116969"/>
    <w:rsid w:val="2BEA4E28"/>
    <w:rsid w:val="2D024E10"/>
    <w:rsid w:val="2D1F67AE"/>
    <w:rsid w:val="2D575A0F"/>
    <w:rsid w:val="30146FC8"/>
    <w:rsid w:val="34442BAE"/>
    <w:rsid w:val="35512026"/>
    <w:rsid w:val="37A65A52"/>
    <w:rsid w:val="381476C1"/>
    <w:rsid w:val="3A9A1450"/>
    <w:rsid w:val="3D006466"/>
    <w:rsid w:val="3F6F29D7"/>
    <w:rsid w:val="426C446E"/>
    <w:rsid w:val="442F464F"/>
    <w:rsid w:val="452A0987"/>
    <w:rsid w:val="49E25653"/>
    <w:rsid w:val="4AA93C99"/>
    <w:rsid w:val="4CC85C7F"/>
    <w:rsid w:val="4D4E0B28"/>
    <w:rsid w:val="4D5120D7"/>
    <w:rsid w:val="4DD96110"/>
    <w:rsid w:val="50041123"/>
    <w:rsid w:val="516E2641"/>
    <w:rsid w:val="529A5DF8"/>
    <w:rsid w:val="54641DC8"/>
    <w:rsid w:val="569C22CA"/>
    <w:rsid w:val="587E73D3"/>
    <w:rsid w:val="5AA3402C"/>
    <w:rsid w:val="5B3B0F5E"/>
    <w:rsid w:val="5B437821"/>
    <w:rsid w:val="617B6B94"/>
    <w:rsid w:val="64380936"/>
    <w:rsid w:val="643C477D"/>
    <w:rsid w:val="651B358E"/>
    <w:rsid w:val="66BB4505"/>
    <w:rsid w:val="699B117D"/>
    <w:rsid w:val="6AAB219C"/>
    <w:rsid w:val="6FB94F23"/>
    <w:rsid w:val="6FD223A4"/>
    <w:rsid w:val="6FEB3EDF"/>
    <w:rsid w:val="709C533C"/>
    <w:rsid w:val="729624A5"/>
    <w:rsid w:val="72D11002"/>
    <w:rsid w:val="738F5872"/>
    <w:rsid w:val="7395275D"/>
    <w:rsid w:val="745336D1"/>
    <w:rsid w:val="76544B51"/>
    <w:rsid w:val="7AE85868"/>
    <w:rsid w:val="7C1C3A1B"/>
    <w:rsid w:val="7D0660EC"/>
    <w:rsid w:val="7D372CE0"/>
    <w:rsid w:val="7E4A0C56"/>
    <w:rsid w:val="7F12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qFormat/>
    <w:uiPriority w:val="9"/>
    <w:pPr>
      <w:keepNext/>
      <w:adjustRightInd w:val="0"/>
      <w:spacing w:line="440" w:lineRule="exact"/>
      <w:ind w:firstLine="1044" w:firstLineChars="200"/>
      <w:outlineLvl w:val="1"/>
    </w:pPr>
    <w:rPr>
      <w:rFonts w:ascii="Cambria" w:hAnsi="Cambria" w:eastAsia="宋体"/>
      <w:b/>
      <w:bCs/>
      <w:kern w:val="0"/>
      <w:sz w:val="30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准正文"/>
    <w:basedOn w:val="1"/>
    <w:autoRedefine/>
    <w:qFormat/>
    <w:uiPriority w:val="0"/>
    <w:pPr>
      <w:ind w:firstLine="200" w:firstLineChars="200"/>
    </w:pPr>
    <w:rPr>
      <w:sz w:val="24"/>
      <w:szCs w:val="21"/>
    </w:r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rFonts w:ascii="Simang" w:hAnsi="Courier New"/>
      <w:szCs w:val="20"/>
    </w:rPr>
  </w:style>
  <w:style w:type="paragraph" w:styleId="6">
    <w:name w:val="Body Text"/>
    <w:basedOn w:val="1"/>
    <w:next w:val="7"/>
    <w:autoRedefine/>
    <w:qFormat/>
    <w:uiPriority w:val="99"/>
    <w:pPr>
      <w:spacing w:line="360" w:lineRule="exact"/>
    </w:pPr>
    <w:rPr>
      <w:rFonts w:eastAsia="宋体"/>
      <w:kern w:val="0"/>
      <w:sz w:val="20"/>
    </w:rPr>
  </w:style>
  <w:style w:type="paragraph" w:styleId="7">
    <w:name w:val="Body Text First Indent"/>
    <w:basedOn w:val="6"/>
    <w:next w:val="8"/>
    <w:autoRedefine/>
    <w:unhideWhenUsed/>
    <w:qFormat/>
    <w:uiPriority w:val="99"/>
    <w:pPr>
      <w:spacing w:after="120" w:line="240" w:lineRule="auto"/>
      <w:ind w:firstLine="420" w:firstLineChars="100"/>
    </w:pPr>
    <w:rPr>
      <w:sz w:val="21"/>
    </w:rPr>
  </w:style>
  <w:style w:type="paragraph" w:styleId="8">
    <w:name w:val="toc 6"/>
    <w:basedOn w:val="1"/>
    <w:next w:val="1"/>
    <w:autoRedefine/>
    <w:qFormat/>
    <w:uiPriority w:val="39"/>
    <w:pPr>
      <w:widowControl/>
      <w:ind w:left="1000"/>
      <w:jc w:val="left"/>
    </w:pPr>
    <w:rPr>
      <w:kern w:val="0"/>
      <w:sz w:val="18"/>
      <w:szCs w:val="20"/>
    </w:rPr>
  </w:style>
  <w:style w:type="paragraph" w:styleId="9">
    <w:name w:val="Body Text Indent"/>
    <w:basedOn w:val="1"/>
    <w:next w:val="1"/>
    <w:autoRedefine/>
    <w:qFormat/>
    <w:uiPriority w:val="99"/>
    <w:pPr>
      <w:spacing w:line="400" w:lineRule="atLeast"/>
      <w:ind w:left="210" w:firstLine="210"/>
    </w:pPr>
    <w:rPr>
      <w:rFonts w:eastAsia="宋体"/>
      <w:kern w:val="0"/>
      <w:sz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next w:val="1"/>
    <w:autoRedefine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paragraph" w:styleId="13">
    <w:name w:val="Body Text First Indent 2"/>
    <w:basedOn w:val="9"/>
    <w:next w:val="7"/>
    <w:autoRedefine/>
    <w:qFormat/>
    <w:uiPriority w:val="99"/>
    <w:pPr>
      <w:spacing w:after="120" w:line="240" w:lineRule="auto"/>
      <w:ind w:left="420" w:leftChars="200" w:firstLine="420"/>
    </w:pPr>
    <w:rPr>
      <w:rFonts w:cs="Simang"/>
      <w:szCs w:val="21"/>
    </w:rPr>
  </w:style>
  <w:style w:type="character" w:styleId="16">
    <w:name w:val="Strong"/>
    <w:autoRedefine/>
    <w:qFormat/>
    <w:uiPriority w:val="0"/>
    <w:rPr>
      <w:b/>
      <w:bCs/>
    </w:rPr>
  </w:style>
  <w:style w:type="character" w:styleId="17">
    <w:name w:val="page number"/>
    <w:basedOn w:val="15"/>
    <w:autoRedefine/>
    <w:qFormat/>
    <w:uiPriority w:val="0"/>
  </w:style>
  <w:style w:type="paragraph" w:customStyle="1" w:styleId="18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9">
    <w:name w:val="页眉 Char"/>
    <w:basedOn w:val="15"/>
    <w:link w:val="11"/>
    <w:autoRedefine/>
    <w:qFormat/>
    <w:uiPriority w:val="0"/>
    <w:rPr>
      <w:kern w:val="2"/>
      <w:sz w:val="18"/>
      <w:szCs w:val="18"/>
    </w:rPr>
  </w:style>
  <w:style w:type="paragraph" w:customStyle="1" w:styleId="20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tt</Company>
  <Pages>1</Pages>
  <Words>271</Words>
  <Characters>351</Characters>
  <Lines>12</Lines>
  <Paragraphs>3</Paragraphs>
  <TotalTime>4</TotalTime>
  <ScaleCrop>false</ScaleCrop>
  <LinksUpToDate>false</LinksUpToDate>
  <CharactersWithSpaces>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2011-11-08T07:24:00Z</dcterms:created>
  <dc:creator>ying</dc:creator>
  <cp:lastModifiedBy>陈华军</cp:lastModifiedBy>
  <cp:lastPrinted>2025-07-08T07:49:00Z</cp:lastPrinted>
  <dcterms:modified xsi:type="dcterms:W3CDTF">2026-03-09T05:34:49Z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B7A0E66EEA6B49C6AC8C29CB24E8A5A6_13</vt:lpwstr>
  </property>
  <property fmtid="{D5CDD505-2E9C-101B-9397-08002B2CF9AE}" pid="4" name="KSOTemplateDocerSaveRecord">
    <vt:lpwstr>eyJoZGlkIjoiMWRjNzk4YzRhYWI1ZDk3YWVkZDhhZDdjZGQ5NzRhZmYiLCJ1c2VySWQiOiI1MjQ2NDIxOTkifQ==</vt:lpwstr>
  </property>
</Properties>
</file>